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PENGUJIAN SISTEM PENGGERA KEBAKARAN</w:t>
      </w:r>
    </w:p>
    <w:p>
      <w:pPr>
        <w:spacing w:after="480"/>
      </w:pPr>
      <w:r>
        <w:rPr>
          <w:rFonts w:ascii="Aptos" w:hAnsi="Aptos"/>
          <w:b w:val="0"/>
          <w:color w:val="5E6B78"/>
          <w:sz w:val="26"/>
        </w:rPr>
        <w:t>Fire Alarm Testing and Commissioning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MS-TNC-003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pengujian sistem penggera kebakaran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pengujian sistem penggera kebakaran.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labels</w:t>
      </w:r>
    </w:p>
    <w:p>
      <w:pPr>
        <w:pStyle w:val="ListBullet"/>
        <w:spacing w:after="50"/>
        <w:ind w:left="369" w:hanging="170"/>
      </w:pPr>
      <w:r>
        <w:rPr>
          <w:rFonts w:ascii="Aptos" w:hAnsi="Aptos"/>
          <w:b w:val="0"/>
          <w:color w:val="263442"/>
          <w:sz w:val="19"/>
        </w:rPr>
        <w:t>Uji keys dan aerosols</w:t>
      </w:r>
    </w:p>
    <w:p>
      <w:pPr>
        <w:pStyle w:val="ListBullet"/>
        <w:spacing w:after="50"/>
        <w:ind w:left="369" w:hanging="170"/>
      </w:pPr>
      <w:r>
        <w:rPr>
          <w:rFonts w:ascii="Aptos" w:hAnsi="Aptos"/>
          <w:b w:val="0"/>
          <w:color w:val="263442"/>
          <w:sz w:val="19"/>
        </w:rPr>
        <w:t>Pentauliahan sheets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Detector tester</w:t>
      </w:r>
    </w:p>
    <w:p>
      <w:pPr>
        <w:pStyle w:val="ListBullet"/>
        <w:spacing w:after="50"/>
        <w:ind w:left="369" w:hanging="170"/>
      </w:pPr>
      <w:r>
        <w:rPr>
          <w:rFonts w:ascii="Aptos" w:hAnsi="Aptos"/>
          <w:b w:val="0"/>
          <w:color w:val="263442"/>
          <w:sz w:val="19"/>
        </w:rPr>
        <w:t>Loop tester</w:t>
      </w:r>
    </w:p>
    <w:p>
      <w:pPr>
        <w:pStyle w:val="ListBullet"/>
        <w:spacing w:after="50"/>
        <w:ind w:left="369" w:hanging="170"/>
      </w:pPr>
      <w:r>
        <w:rPr>
          <w:rFonts w:ascii="Aptos" w:hAnsi="Aptos"/>
          <w:b w:val="0"/>
          <w:color w:val="263442"/>
          <w:sz w:val="19"/>
        </w:rPr>
        <w:t>Sound aras meter</w:t>
      </w:r>
    </w:p>
    <w:p>
      <w:pPr>
        <w:pStyle w:val="ListBullet"/>
        <w:spacing w:after="50"/>
        <w:ind w:left="369" w:hanging="170"/>
      </w:pPr>
      <w:r>
        <w:rPr>
          <w:rFonts w:ascii="Aptos" w:hAnsi="Aptos"/>
          <w:b w:val="0"/>
          <w:color w:val="263442"/>
          <w:sz w:val="19"/>
        </w:rPr>
        <w:t>Programming workstation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pengujian sistem penggera kebakaran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labels, Uji keys dan aerosols, Pentauliahan sheets.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cause-and-effect matrix. </w:t>
      </w:r>
      <w:r>
        <w:rPr>
          <w:rFonts w:ascii="Aptos" w:hAnsi="Aptos"/>
          <w:b w:val="0"/>
          <w:color w:val="263442"/>
          <w:sz w:val="19"/>
        </w:rPr>
        <w:t>Luluskan  cause-and-effect matrix, skrip ujian dan stakeholder notification pelan.</w:t>
      </w:r>
    </w:p>
    <w:p>
      <w:pPr>
        <w:keepLines/>
        <w:spacing w:after="100" w:line="269" w:lineRule="auto"/>
        <w:ind w:left="369" w:hanging="369"/>
      </w:pPr>
      <w:r>
        <w:rPr>
          <w:rFonts w:ascii="Aptos" w:hAnsi="Aptos"/>
          <w:b/>
          <w:color w:val="071E33"/>
          <w:sz w:val="19"/>
        </w:rPr>
        <w:t xml:space="preserve">2. Sahkan device addresses. </w:t>
      </w:r>
      <w:r>
        <w:rPr>
          <w:rFonts w:ascii="Aptos" w:hAnsi="Aptos"/>
          <w:b w:val="0"/>
          <w:color w:val="263442"/>
          <w:sz w:val="19"/>
        </w:rPr>
        <w:t>Sahkan device addresses, labels, loop integrity, battery dan panel configuration.</w:t>
      </w:r>
    </w:p>
    <w:p>
      <w:pPr>
        <w:keepLines/>
        <w:spacing w:after="100" w:line="269" w:lineRule="auto"/>
        <w:ind w:left="369" w:hanging="369"/>
      </w:pPr>
      <w:r>
        <w:rPr>
          <w:rFonts w:ascii="Aptos" w:hAnsi="Aptos"/>
          <w:b/>
          <w:color w:val="071E33"/>
          <w:sz w:val="19"/>
        </w:rPr>
        <w:t xml:space="preserve">3. Uji every initiating device. </w:t>
      </w:r>
      <w:r>
        <w:rPr>
          <w:rFonts w:ascii="Aptos" w:hAnsi="Aptos"/>
          <w:b w:val="0"/>
          <w:color w:val="263442"/>
          <w:sz w:val="19"/>
        </w:rPr>
        <w:t>Uji every initiating device dan sahkan betul panel indication.</w:t>
      </w:r>
    </w:p>
    <w:p>
      <w:pPr>
        <w:keepLines/>
        <w:spacing w:after="100" w:line="269" w:lineRule="auto"/>
        <w:ind w:left="369" w:hanging="369"/>
      </w:pPr>
      <w:r>
        <w:rPr>
          <w:rFonts w:ascii="Aptos" w:hAnsi="Aptos"/>
          <w:b/>
          <w:color w:val="071E33"/>
          <w:sz w:val="19"/>
        </w:rPr>
        <w:t xml:space="preserve">4. Sahkan penggera, sounders, visual indicators, interfaces. </w:t>
      </w:r>
      <w:r>
        <w:rPr>
          <w:rFonts w:ascii="Aptos" w:hAnsi="Aptos"/>
          <w:b w:val="0"/>
          <w:color w:val="263442"/>
          <w:sz w:val="19"/>
        </w:rPr>
        <w:t>Sahkan penggera, sounders, visual indicators, interfaces dan shutdown outputs.</w:t>
      </w:r>
    </w:p>
    <w:p>
      <w:pPr>
        <w:keepLines/>
        <w:spacing w:after="100" w:line="269" w:lineRule="auto"/>
        <w:ind w:left="369" w:hanging="369"/>
      </w:pPr>
      <w:r>
        <w:rPr>
          <w:rFonts w:ascii="Aptos" w:hAnsi="Aptos"/>
          <w:b/>
          <w:color w:val="071E33"/>
          <w:sz w:val="19"/>
        </w:rPr>
        <w:t xml:space="preserve">5. Simulasikan fault, mains failure, battery. </w:t>
      </w:r>
      <w:r>
        <w:rPr>
          <w:rFonts w:ascii="Aptos" w:hAnsi="Aptos"/>
          <w:b w:val="0"/>
          <w:color w:val="263442"/>
          <w:sz w:val="19"/>
        </w:rPr>
        <w:t>Simulasikan fault, mains failure, battery dan komunikasi keadaan.</w:t>
      </w:r>
    </w:p>
    <w:p>
      <w:pPr>
        <w:keepLines/>
        <w:spacing w:after="100" w:line="269" w:lineRule="auto"/>
        <w:ind w:left="369" w:hanging="369"/>
      </w:pPr>
      <w:r>
        <w:rPr>
          <w:rFonts w:ascii="Aptos" w:hAnsi="Aptos"/>
          <w:b/>
          <w:color w:val="071E33"/>
          <w:sz w:val="19"/>
        </w:rPr>
        <w:t xml:space="preserve">6. Tutup kecacatan, ulangi gagal ujian. </w:t>
      </w:r>
      <w:r>
        <w:rPr>
          <w:rFonts w:ascii="Aptos" w:hAnsi="Aptos"/>
          <w:b w:val="0"/>
          <w:color w:val="263442"/>
          <w:sz w:val="19"/>
        </w:rPr>
        <w:t>Tutup kecacatan, ulangi gagal ujian dan obtain witnessed acceptance dengan final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matrix dan script; address dan loop; device uji; outputs dan interfaces; fault dan standby; witnessed final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false alarm; unintended shutdown; elektrik hidup; kerja di tempat tinggi; public disturbance.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Matrix dan script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Address dan loop</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Device uji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Outputs dan interfaces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Fault dan standby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Witnessed final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False alarm</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Unintended shutdown</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Elektrik hidup</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disturbance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MS-TNC-003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Pengujian Sistem Penggera Kebakaran</dc:title>
  <dc:subject>Template penyata kaedah pembinaan yang boleh diedit</dc:subject>
  <dc:creator>Method Statement Hub Malaysia</dc:creator>
  <cp:keywords>fire alarm test, cause and effect, commissioning</cp:keywords>
  <dc:description>generated by python-docx</dc:description>
  <cp:lastModifiedBy/>
  <cp:revision>1</cp:revision>
  <dcterms:created xsi:type="dcterms:W3CDTF">2013-12-23T23:15:00Z</dcterms:created>
  <dcterms:modified xsi:type="dcterms:W3CDTF">2013-12-23T23:15:00Z</dcterms:modified>
  <cp:category/>
</cp:coreProperties>
</file>